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AB" w:rsidRDefault="002B61E4" w:rsidP="002B61E4">
      <w:pPr>
        <w:autoSpaceDE w:val="0"/>
        <w:autoSpaceDN w:val="0"/>
        <w:adjustRightInd w:val="0"/>
        <w:spacing w:after="0" w:line="240" w:lineRule="auto"/>
        <w:jc w:val="both"/>
        <w:rPr>
          <w:rFonts w:ascii="Cambria" w:hAnsi="Cambria" w:cs="Times New Roman"/>
          <w:b/>
          <w:sz w:val="28"/>
          <w:szCs w:val="28"/>
        </w:rPr>
      </w:pPr>
      <w:r>
        <w:rPr>
          <w:rFonts w:ascii="Cambria" w:hAnsi="Cambria" w:cs="Times New Roman"/>
          <w:b/>
          <w:sz w:val="28"/>
          <w:szCs w:val="28"/>
        </w:rPr>
        <w:t>İngiltere’ye İhracat Yapan Firmalarımızın Dikkat Etmesi Gereken Hususlar Hakkında</w:t>
      </w:r>
      <w:r w:rsidR="001F19AB">
        <w:rPr>
          <w:rFonts w:ascii="Cambria" w:hAnsi="Cambria" w:cs="Times New Roman"/>
          <w:b/>
          <w:sz w:val="28"/>
          <w:szCs w:val="28"/>
        </w:rPr>
        <w:t xml:space="preserve">; </w:t>
      </w:r>
    </w:p>
    <w:p w:rsidR="001F19AB" w:rsidRPr="000E76B4" w:rsidRDefault="001F19AB" w:rsidP="001F19AB">
      <w:pPr>
        <w:autoSpaceDE w:val="0"/>
        <w:autoSpaceDN w:val="0"/>
        <w:adjustRightInd w:val="0"/>
        <w:spacing w:after="0" w:line="240" w:lineRule="auto"/>
        <w:jc w:val="both"/>
        <w:rPr>
          <w:rFonts w:ascii="Cambria" w:hAnsi="Cambria" w:cs="Times New Roman"/>
          <w:b/>
          <w:sz w:val="26"/>
          <w:szCs w:val="26"/>
        </w:rPr>
      </w:pPr>
      <w:r>
        <w:rPr>
          <w:rFonts w:ascii="Cambria" w:hAnsi="Cambria" w:cs="Times New Roman"/>
          <w:b/>
          <w:sz w:val="28"/>
          <w:szCs w:val="28"/>
        </w:rPr>
        <w:br/>
      </w:r>
      <w:r w:rsidRPr="000E76B4">
        <w:rPr>
          <w:rFonts w:ascii="Cambria" w:hAnsi="Cambria" w:cs="Times New Roman"/>
          <w:b/>
          <w:sz w:val="26"/>
          <w:szCs w:val="26"/>
        </w:rPr>
        <w:t>BİLGİ NOTU</w:t>
      </w:r>
    </w:p>
    <w:p w:rsidR="001F19AB" w:rsidRDefault="001F19AB" w:rsidP="001F19AB">
      <w:pPr>
        <w:autoSpaceDE w:val="0"/>
        <w:autoSpaceDN w:val="0"/>
        <w:adjustRightInd w:val="0"/>
        <w:spacing w:after="0" w:line="240" w:lineRule="auto"/>
        <w:jc w:val="both"/>
        <w:rPr>
          <w:rFonts w:ascii="Cambria" w:hAnsi="Cambria" w:cs="Times New Roman"/>
          <w:b/>
          <w:sz w:val="28"/>
          <w:szCs w:val="28"/>
        </w:rPr>
      </w:pPr>
    </w:p>
    <w:p w:rsidR="001F19AB" w:rsidRDefault="001F19AB" w:rsidP="001F19AB">
      <w:pPr>
        <w:autoSpaceDE w:val="0"/>
        <w:autoSpaceDN w:val="0"/>
        <w:adjustRightInd w:val="0"/>
        <w:spacing w:after="0" w:line="240" w:lineRule="auto"/>
        <w:jc w:val="both"/>
        <w:rPr>
          <w:rFonts w:ascii="Cambria" w:hAnsi="Cambria" w:cs="Times New Roman"/>
          <w:sz w:val="26"/>
          <w:szCs w:val="26"/>
        </w:rPr>
      </w:pPr>
      <w:r w:rsidRPr="006764C3">
        <w:rPr>
          <w:rFonts w:ascii="Cambria" w:hAnsi="Cambria" w:cs="Times New Roman"/>
          <w:sz w:val="26"/>
          <w:szCs w:val="26"/>
        </w:rPr>
        <w:t xml:space="preserve">Sayın Üyemiz: </w:t>
      </w:r>
      <w:bookmarkStart w:id="0" w:name="_GoBack"/>
      <w:bookmarkEnd w:id="0"/>
    </w:p>
    <w:p w:rsidR="001F19AB" w:rsidRDefault="001F19AB" w:rsidP="001F19AB">
      <w:pPr>
        <w:autoSpaceDE w:val="0"/>
        <w:autoSpaceDN w:val="0"/>
        <w:adjustRightInd w:val="0"/>
        <w:spacing w:after="0" w:line="240" w:lineRule="auto"/>
        <w:jc w:val="both"/>
        <w:rPr>
          <w:rFonts w:ascii="Cambria" w:hAnsi="Cambria" w:cs="Times New Roman"/>
          <w:sz w:val="26"/>
          <w:szCs w:val="26"/>
        </w:rPr>
      </w:pPr>
    </w:p>
    <w:p w:rsidR="001F19AB" w:rsidRDefault="001F19AB" w:rsidP="001F19AB">
      <w:pPr>
        <w:pStyle w:val="Default"/>
        <w:ind w:firstLine="708"/>
        <w:jc w:val="both"/>
        <w:rPr>
          <w:rFonts w:ascii="Cambria" w:hAnsi="Cambria"/>
          <w:sz w:val="26"/>
          <w:szCs w:val="26"/>
        </w:rPr>
      </w:pPr>
      <w:r>
        <w:rPr>
          <w:rFonts w:ascii="Cambria" w:hAnsi="Cambria"/>
          <w:color w:val="auto"/>
          <w:sz w:val="26"/>
          <w:szCs w:val="26"/>
        </w:rPr>
        <w:t xml:space="preserve">Londra Büyükelçiliği Ticaret Müşavirliği’nden gelen bir yazıda </w:t>
      </w:r>
      <w:r w:rsidRPr="001F19AB">
        <w:rPr>
          <w:rFonts w:ascii="Cambria" w:hAnsi="Cambria"/>
          <w:color w:val="auto"/>
          <w:sz w:val="26"/>
          <w:szCs w:val="26"/>
        </w:rPr>
        <w:t>merkezi İskoçya’da bulunan bir firmanın i</w:t>
      </w:r>
      <w:r w:rsidR="002B61E4">
        <w:rPr>
          <w:rFonts w:ascii="Cambria" w:hAnsi="Cambria"/>
          <w:color w:val="auto"/>
          <w:sz w:val="26"/>
          <w:szCs w:val="26"/>
        </w:rPr>
        <w:t xml:space="preserve">smini kullanan dolandırıcıların, </w:t>
      </w:r>
      <w:r w:rsidRPr="001F19AB">
        <w:rPr>
          <w:rFonts w:ascii="Cambria" w:hAnsi="Cambria"/>
          <w:color w:val="auto"/>
          <w:sz w:val="26"/>
          <w:szCs w:val="26"/>
        </w:rPr>
        <w:t xml:space="preserve">ülkemizdeki bir ihracatçı firmamıza yüklü bir miktar sipariş verdiği ancak teslimat adresinin farklı olmasından şüphelenilerek konunun İskoçya’daki firmaya sorulduğu ve gerçeğin anlaşıldığı belirtilmektedir. </w:t>
      </w:r>
      <w:r w:rsidRPr="001F19AB">
        <w:rPr>
          <w:rFonts w:ascii="Cambria" w:hAnsi="Cambria"/>
          <w:sz w:val="26"/>
          <w:szCs w:val="26"/>
        </w:rPr>
        <w:t>Bu itibarla, "</w:t>
      </w:r>
      <w:r w:rsidRPr="001F19AB">
        <w:rPr>
          <w:rFonts w:ascii="Cambria" w:hAnsi="Cambria"/>
          <w:b/>
          <w:sz w:val="26"/>
          <w:szCs w:val="26"/>
        </w:rPr>
        <w:t>Unit 1, Old Foundry, Tat Bank Road Old Bury, B69 4BN, West Midlands United Kingdom</w:t>
      </w:r>
      <w:r w:rsidRPr="001F19AB">
        <w:rPr>
          <w:rFonts w:ascii="Cambria" w:hAnsi="Cambria"/>
          <w:sz w:val="26"/>
          <w:szCs w:val="26"/>
        </w:rPr>
        <w:t>" adresine firmalarımızın itibar etmemeleri önem arz etmektedir.</w:t>
      </w:r>
    </w:p>
    <w:p w:rsidR="00C918E2" w:rsidRPr="001F19AB" w:rsidRDefault="00C918E2" w:rsidP="001F19AB">
      <w:pPr>
        <w:pStyle w:val="Default"/>
        <w:ind w:firstLine="708"/>
        <w:jc w:val="both"/>
        <w:rPr>
          <w:rFonts w:ascii="Cambria" w:hAnsi="Cambria"/>
          <w:sz w:val="26"/>
          <w:szCs w:val="26"/>
        </w:rPr>
      </w:pPr>
    </w:p>
    <w:p w:rsidR="001F19AB" w:rsidRDefault="001F19AB" w:rsidP="001F19AB">
      <w:pPr>
        <w:pStyle w:val="Default"/>
        <w:ind w:firstLine="708"/>
        <w:jc w:val="both"/>
        <w:rPr>
          <w:rFonts w:ascii="Cambria" w:hAnsi="Cambria"/>
          <w:color w:val="auto"/>
          <w:sz w:val="26"/>
          <w:szCs w:val="26"/>
        </w:rPr>
      </w:pPr>
      <w:r>
        <w:t xml:space="preserve"> </w:t>
      </w:r>
      <w:r w:rsidRPr="001F19AB">
        <w:rPr>
          <w:rFonts w:ascii="Cambria" w:hAnsi="Cambria"/>
          <w:color w:val="auto"/>
          <w:sz w:val="26"/>
          <w:szCs w:val="26"/>
        </w:rPr>
        <w:t>Diğer taraftan, firmalarımızın Birleşik Krallık’ta bulunan müşterileri/potansiyel müşterileri ile özellikle elektronik ortamda yaptıkları yazışmalarda şüphelendikleri durumları (örneğin ödeme için banka hesap numarasının değiştiğini belirten e-posta yazışmalarında) telefon ile teyit etmeleri ileride sorunlarla karşılaşılmaması için mühimdir</w:t>
      </w:r>
      <w:r>
        <w:rPr>
          <w:rFonts w:ascii="Cambria" w:hAnsi="Cambria"/>
          <w:color w:val="auto"/>
          <w:sz w:val="26"/>
          <w:szCs w:val="26"/>
        </w:rPr>
        <w:t>.</w:t>
      </w:r>
    </w:p>
    <w:p w:rsidR="00C918E2" w:rsidRDefault="00C918E2" w:rsidP="001F19AB">
      <w:pPr>
        <w:pStyle w:val="Default"/>
        <w:ind w:firstLine="708"/>
        <w:jc w:val="both"/>
        <w:rPr>
          <w:rFonts w:ascii="Cambria" w:hAnsi="Cambria"/>
          <w:color w:val="auto"/>
          <w:sz w:val="26"/>
          <w:szCs w:val="26"/>
        </w:rPr>
      </w:pPr>
    </w:p>
    <w:p w:rsidR="001F19AB"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sz w:val="26"/>
          <w:szCs w:val="26"/>
        </w:rPr>
        <w:t xml:space="preserve">Ülkemizde yerleşik firmalarımızdan İngiltere’ye yaptıkları ihracatlarında zaman zaman ödeme konusunda ortaya çıkan sorunlarla ilgili </w:t>
      </w:r>
      <w:r w:rsidRPr="00CE75F9">
        <w:rPr>
          <w:rFonts w:ascii="Cambria" w:hAnsi="Cambria" w:cs="Times New Roman"/>
          <w:sz w:val="26"/>
          <w:szCs w:val="26"/>
        </w:rPr>
        <w:t xml:space="preserve">gelen şikâyetlere yönelik; Londra Ticaret </w:t>
      </w:r>
      <w:r w:rsidRPr="00CE75F9">
        <w:rPr>
          <w:rFonts w:ascii="Cambria" w:hAnsi="Cambria" w:cs="Times New Roman"/>
          <w:sz w:val="26"/>
          <w:szCs w:val="26"/>
        </w:rPr>
        <w:t>Müşavirliği</w:t>
      </w:r>
      <w:r w:rsidRPr="00CE75F9">
        <w:rPr>
          <w:rFonts w:ascii="Cambria" w:hAnsi="Cambria" w:cs="Times New Roman"/>
          <w:sz w:val="26"/>
          <w:szCs w:val="26"/>
        </w:rPr>
        <w:t xml:space="preserve">ne </w:t>
      </w:r>
      <w:r w:rsidRPr="00CE75F9">
        <w:rPr>
          <w:rFonts w:ascii="Cambria" w:hAnsi="Cambria" w:cs="Times New Roman"/>
          <w:sz w:val="26"/>
          <w:szCs w:val="26"/>
        </w:rPr>
        <w:t xml:space="preserve">ulaşan </w:t>
      </w:r>
      <w:r w:rsidRPr="00CE75F9">
        <w:rPr>
          <w:rFonts w:ascii="Cambria" w:hAnsi="Cambria" w:cs="Times New Roman"/>
          <w:sz w:val="26"/>
          <w:szCs w:val="26"/>
        </w:rPr>
        <w:t>şikâyetlerin</w:t>
      </w:r>
      <w:r w:rsidRPr="00CE75F9">
        <w:rPr>
          <w:rFonts w:ascii="Cambria" w:hAnsi="Cambria" w:cs="Times New Roman"/>
          <w:sz w:val="26"/>
          <w:szCs w:val="26"/>
        </w:rPr>
        <w:t xml:space="preserve"> bir kısmının, İngiltere’de şahıs şirketleri dışındaki şirketlerin kayıtlı olmakla yükümlü olduğu Şirket Kayıt Kurumu (Companies House - </w:t>
      </w:r>
      <w:hyperlink r:id="rId4" w:history="1">
        <w:r w:rsidRPr="00E66A28">
          <w:rPr>
            <w:rStyle w:val="Kpr"/>
            <w:rFonts w:ascii="Cambria" w:hAnsi="Cambria" w:cs="Times New Roman"/>
            <w:sz w:val="26"/>
            <w:szCs w:val="26"/>
          </w:rPr>
          <w:t>https://beta.companieshouse.gov.uk/</w:t>
        </w:r>
      </w:hyperlink>
      <w:r>
        <w:rPr>
          <w:rFonts w:ascii="Cambria" w:hAnsi="Cambria" w:cs="Times New Roman"/>
          <w:sz w:val="26"/>
          <w:szCs w:val="26"/>
        </w:rPr>
        <w:t xml:space="preserve"> </w:t>
      </w:r>
      <w:r w:rsidRPr="00CE75F9">
        <w:rPr>
          <w:rFonts w:ascii="Cambria" w:hAnsi="Cambria" w:cs="Times New Roman"/>
          <w:sz w:val="26"/>
          <w:szCs w:val="26"/>
        </w:rPr>
        <w:t>) internet sayfasından mevcut şirketlerin adres ve şirket numarasının kopyalanarak sanki gerçek bir şirketmiş gibi kötü niyetli kişilerce kullanılması sonucu ortaya çıktığı tespit edilmektedir.</w:t>
      </w:r>
    </w:p>
    <w:p w:rsidR="00C918E2" w:rsidRDefault="00C918E2" w:rsidP="00CE75F9">
      <w:pPr>
        <w:autoSpaceDE w:val="0"/>
        <w:autoSpaceDN w:val="0"/>
        <w:adjustRightInd w:val="0"/>
        <w:spacing w:after="0" w:line="240" w:lineRule="auto"/>
        <w:ind w:firstLine="708"/>
        <w:jc w:val="both"/>
        <w:rPr>
          <w:rFonts w:ascii="Cambria" w:hAnsi="Cambria" w:cs="Times New Roman"/>
          <w:sz w:val="26"/>
          <w:szCs w:val="26"/>
        </w:rPr>
      </w:pPr>
    </w:p>
    <w:p w:rsidR="001F19AB" w:rsidRDefault="00CE75F9" w:rsidP="00CE75F9">
      <w:pPr>
        <w:autoSpaceDE w:val="0"/>
        <w:autoSpaceDN w:val="0"/>
        <w:adjustRightInd w:val="0"/>
        <w:spacing w:after="0" w:line="240" w:lineRule="auto"/>
        <w:ind w:firstLine="708"/>
        <w:jc w:val="both"/>
        <w:rPr>
          <w:rFonts w:ascii="Cambria" w:hAnsi="Cambria" w:cs="Times New Roman"/>
          <w:b/>
          <w:sz w:val="26"/>
          <w:szCs w:val="26"/>
        </w:rPr>
      </w:pPr>
      <w:r w:rsidRPr="00C918E2">
        <w:rPr>
          <w:rFonts w:ascii="Cambria" w:hAnsi="Cambria" w:cs="Times New Roman"/>
          <w:b/>
          <w:sz w:val="26"/>
          <w:szCs w:val="26"/>
        </w:rPr>
        <w:t>Bu çerçevede, Companies House’da kaydı olsa dahi firmalarımızın kötü niyetli kişi veya kişilere karşı daha duyarlı hareket etmeleri için aşağıdaki hususlarda dikkatli olunması önem arz etmektedir</w:t>
      </w:r>
      <w:r w:rsidRPr="00C918E2">
        <w:rPr>
          <w:rFonts w:ascii="Cambria" w:hAnsi="Cambria" w:cs="Times New Roman"/>
          <w:b/>
          <w:sz w:val="26"/>
          <w:szCs w:val="26"/>
        </w:rPr>
        <w:t>:</w:t>
      </w:r>
    </w:p>
    <w:p w:rsidR="002B61E4" w:rsidRPr="00C918E2" w:rsidRDefault="002B61E4" w:rsidP="00CE75F9">
      <w:pPr>
        <w:autoSpaceDE w:val="0"/>
        <w:autoSpaceDN w:val="0"/>
        <w:adjustRightInd w:val="0"/>
        <w:spacing w:after="0" w:line="240" w:lineRule="auto"/>
        <w:ind w:firstLine="708"/>
        <w:jc w:val="both"/>
        <w:rPr>
          <w:rFonts w:ascii="Cambria" w:hAnsi="Cambria" w:cs="Times New Roman"/>
          <w:b/>
          <w:sz w:val="26"/>
          <w:szCs w:val="26"/>
        </w:rPr>
      </w:pP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1</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Sizden bir ödeme talep ediliyorsa, ödemenin, şirketin bankadaki hesabına değil, şahıs adına veya başka bir hesaba yapılmasının talep edilmesine şüphe ile yaklaşınız. </w:t>
      </w: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2</w:t>
      </w:r>
      <w:r>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Şirket adına alan adı (domain name) uzantılı e-posta adresi yerine genel e-posta adresleri (hotmail.com, gmail.com, live.com, vb.) kullanılması, orijinal şirket domain alanı gibi gözükse de kötü niyetli kişilerce “i” gibi fark edilmesi zor harflerin eklenerek yeni domain adresi alarak ödeme </w:t>
      </w:r>
      <w:r w:rsidRPr="00CE75F9">
        <w:rPr>
          <w:rFonts w:ascii="Cambria" w:hAnsi="Cambria" w:cs="Times New Roman"/>
          <w:sz w:val="26"/>
          <w:szCs w:val="26"/>
        </w:rPr>
        <w:t>talep edilmesine dikkat ediniz.</w:t>
      </w:r>
    </w:p>
    <w:p w:rsidR="001F19AB"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3</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+44 7'den sonra "0" ile başlayan telefon numaraları İngiltere’deki sabit veya mobil hatlarda kullanılmamaktadır. Mobil numaralar ülke kodu olan +44’ün ardından doğrudan 7 ile başlamakta ve 0 dışındaki rakamlarla devam etmektedir. </w:t>
      </w:r>
      <w:r w:rsidRPr="00CE75F9">
        <w:rPr>
          <w:rFonts w:ascii="Cambria" w:hAnsi="Cambria" w:cs="Times New Roman"/>
          <w:sz w:val="26"/>
          <w:szCs w:val="26"/>
        </w:rPr>
        <w:lastRenderedPageBreak/>
        <w:t>Sabit bir numara verilmes</w:t>
      </w:r>
      <w:r>
        <w:rPr>
          <w:rFonts w:ascii="Cambria" w:hAnsi="Cambria" w:cs="Times New Roman"/>
          <w:sz w:val="26"/>
          <w:szCs w:val="26"/>
        </w:rPr>
        <w:t xml:space="preserve">i </w:t>
      </w:r>
      <w:r w:rsidRPr="00CE75F9">
        <w:rPr>
          <w:rFonts w:ascii="Cambria" w:hAnsi="Cambria" w:cs="Times New Roman"/>
          <w:sz w:val="26"/>
          <w:szCs w:val="26"/>
        </w:rPr>
        <w:t>durumunda internet üzerinden (</w:t>
      </w:r>
      <w:hyperlink r:id="rId5" w:history="1">
        <w:r w:rsidRPr="00E66A28">
          <w:rPr>
            <w:rStyle w:val="Kpr"/>
            <w:rFonts w:ascii="Cambria" w:hAnsi="Cambria" w:cs="Times New Roman"/>
            <w:sz w:val="26"/>
            <w:szCs w:val="26"/>
          </w:rPr>
          <w:t>http://www.thephonebook.bt.com/publisha.content/en/search/uk_codes/</w:t>
        </w:r>
      </w:hyperlink>
      <w:r w:rsidRPr="00CE75F9">
        <w:rPr>
          <w:rFonts w:ascii="Cambria" w:hAnsi="Cambria" w:cs="Times New Roman"/>
          <w:sz w:val="26"/>
          <w:szCs w:val="26"/>
        </w:rPr>
        <w:t>) şirketin bulunduğu yerleşim yerine ait olup olmadığını kontrol ediniz.</w:t>
      </w:r>
    </w:p>
    <w:p w:rsidR="00CE75F9" w:rsidRDefault="00CE75F9" w:rsidP="00CE75F9">
      <w:pPr>
        <w:autoSpaceDE w:val="0"/>
        <w:autoSpaceDN w:val="0"/>
        <w:adjustRightInd w:val="0"/>
        <w:spacing w:after="0" w:line="240" w:lineRule="auto"/>
        <w:ind w:firstLine="708"/>
        <w:jc w:val="both"/>
        <w:rPr>
          <w:rFonts w:ascii="Cambria" w:hAnsi="Cambria" w:cs="Times New Roman"/>
          <w:sz w:val="26"/>
          <w:szCs w:val="26"/>
        </w:rPr>
      </w:pP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4</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Yeni iş yaptığınız müşterilerle ödeme biçimi olarak mümkün mertebe tarafınızı garanti altına alan yöntemleri (peşin, akreditif, </w:t>
      </w:r>
      <w:r>
        <w:rPr>
          <w:rFonts w:ascii="Cambria" w:hAnsi="Cambria" w:cs="Times New Roman"/>
          <w:sz w:val="26"/>
          <w:szCs w:val="26"/>
        </w:rPr>
        <w:t xml:space="preserve">vb.) kullanmanızı önermekteyiz. </w:t>
      </w:r>
      <w:r w:rsidRPr="00CE75F9">
        <w:rPr>
          <w:rFonts w:ascii="Cambria" w:hAnsi="Cambria" w:cs="Times New Roman"/>
          <w:sz w:val="26"/>
          <w:szCs w:val="26"/>
        </w:rPr>
        <w:t>Zira</w:t>
      </w:r>
      <w:r w:rsidRPr="00CE75F9">
        <w:rPr>
          <w:rFonts w:ascii="Cambria" w:hAnsi="Cambria" w:cs="Times New Roman"/>
          <w:sz w:val="26"/>
          <w:szCs w:val="26"/>
        </w:rPr>
        <w:t xml:space="preserve"> kötü niyetli şirketler özellikle ilk siparişlerde güven kazanabilmek için ödemenin tamamını veya bir kısmını (örneğin yarısını) peşin, geriye kalanını vadeye yayarak ödemek istemekte ancak geriye kalan miktarları ödememektedir. İthalatçı firma ile uzun dönemlerde çalışana ve aranızda güven ilişkisi oturana kadar peşin, akreditif vb. yöntemlerle çalışılması önem arz etmektedir. </w:t>
      </w:r>
    </w:p>
    <w:p w:rsidR="001F19AB"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5</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Companies House kayıtlarında firmayı incelerken şu hususlar şirketin riskli olabileceğine işaret edebilmektedir: şirketin çok sık isim değiştirmesi, yakın dönemde kurulmuş olması, şirket sahiplerinin isminin pek çok farklı şirkette adının geçmesi, adres olarak belirtilen yerlerin sanal ofis veya ilgisiz yerler olması.</w:t>
      </w:r>
    </w:p>
    <w:p w:rsidR="00CE75F9" w:rsidRDefault="00CE75F9" w:rsidP="00CE75F9">
      <w:pPr>
        <w:autoSpaceDE w:val="0"/>
        <w:autoSpaceDN w:val="0"/>
        <w:adjustRightInd w:val="0"/>
        <w:spacing w:after="0" w:line="240" w:lineRule="auto"/>
        <w:ind w:firstLine="708"/>
        <w:jc w:val="both"/>
        <w:rPr>
          <w:rFonts w:ascii="Cambria" w:hAnsi="Cambria" w:cs="Times New Roman"/>
          <w:sz w:val="26"/>
          <w:szCs w:val="26"/>
        </w:rPr>
      </w:pPr>
    </w:p>
    <w:p w:rsidR="00CE75F9" w:rsidRPr="00C918E2" w:rsidRDefault="00CE75F9" w:rsidP="00CE75F9">
      <w:pPr>
        <w:autoSpaceDE w:val="0"/>
        <w:autoSpaceDN w:val="0"/>
        <w:adjustRightInd w:val="0"/>
        <w:spacing w:after="0" w:line="240" w:lineRule="auto"/>
        <w:ind w:firstLine="708"/>
        <w:rPr>
          <w:rFonts w:ascii="Cambria" w:hAnsi="Cambria" w:cs="Times New Roman"/>
          <w:b/>
          <w:sz w:val="26"/>
          <w:szCs w:val="26"/>
        </w:rPr>
      </w:pPr>
      <w:r w:rsidRPr="00C918E2">
        <w:rPr>
          <w:rFonts w:ascii="Cambria" w:hAnsi="Cambria" w:cs="Times New Roman"/>
          <w:b/>
          <w:sz w:val="26"/>
          <w:szCs w:val="26"/>
        </w:rPr>
        <w:t xml:space="preserve">Bunun yanında ihracatçılarımızın </w:t>
      </w:r>
      <w:r w:rsidRPr="00CE75F9">
        <w:rPr>
          <w:rFonts w:ascii="Cambria" w:hAnsi="Cambria" w:cs="Times New Roman"/>
          <w:b/>
          <w:sz w:val="26"/>
          <w:szCs w:val="26"/>
        </w:rPr>
        <w:t xml:space="preserve">ticari riskinizi azaltmak için </w:t>
      </w:r>
      <w:r w:rsidRPr="00C918E2">
        <w:rPr>
          <w:rFonts w:ascii="Cambria" w:hAnsi="Cambria" w:cs="Times New Roman"/>
          <w:b/>
          <w:sz w:val="26"/>
          <w:szCs w:val="26"/>
        </w:rPr>
        <w:t>şu öneriler müsaadenize sunulmuştur:</w:t>
      </w:r>
    </w:p>
    <w:p w:rsidR="00CE75F9" w:rsidRPr="00CE75F9" w:rsidRDefault="00CE75F9" w:rsidP="00CE75F9">
      <w:pPr>
        <w:autoSpaceDE w:val="0"/>
        <w:autoSpaceDN w:val="0"/>
        <w:adjustRightInd w:val="0"/>
        <w:spacing w:after="0" w:line="240" w:lineRule="auto"/>
        <w:ind w:firstLine="708"/>
        <w:rPr>
          <w:rFonts w:ascii="Cambria" w:hAnsi="Cambria" w:cs="Times New Roman"/>
          <w:sz w:val="26"/>
          <w:szCs w:val="26"/>
        </w:rPr>
      </w:pP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1</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Karşı taraf ile satış için etkili bir sözleşme yapmanız. Bu mümkün değilse, faturalarınızın arkasına satış şartlarını (terms of sale) ve özellikle ROT (Retention of Title- mülkiyetin muhafazası maddesi) eklemeniz ve size en uygun olan şartı (örneğin “ancak mal bedelinin tamamının hesaplarınıza geçmesi ile malın mülkiyetinin karşı tarafa geçeceğini”) belirtmeniz, </w:t>
      </w: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2</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Yukarıdaki şartları kendinizi garantiye almak için yeterli görmemeniz durumunda karşı tarafın “kişisel </w:t>
      </w:r>
      <w:r w:rsidRPr="00CE75F9">
        <w:rPr>
          <w:rFonts w:ascii="Cambria" w:hAnsi="Cambria" w:cs="Times New Roman"/>
          <w:sz w:val="26"/>
          <w:szCs w:val="26"/>
        </w:rPr>
        <w:t>garantisini</w:t>
      </w:r>
      <w:r>
        <w:rPr>
          <w:rFonts w:ascii="Cambria" w:hAnsi="Cambria" w:cs="Times New Roman"/>
          <w:sz w:val="26"/>
          <w:szCs w:val="26"/>
        </w:rPr>
        <w:t>”</w:t>
      </w:r>
      <w:r w:rsidRPr="00CE75F9">
        <w:rPr>
          <w:rFonts w:ascii="Cambria" w:hAnsi="Cambria" w:cs="Times New Roman"/>
          <w:sz w:val="26"/>
          <w:szCs w:val="26"/>
        </w:rPr>
        <w:t xml:space="preserve"> isteyebilirsiniz. Böylece ortaya çıkan alacak durumunda şirketin varlıkları olmasa dahi kişisel garantiyi veren şahıs aleyhine tazmin yoluna gidebilirsiniz. </w:t>
      </w: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3</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İngiltere’de Şirket Kayıt Kurumu’nda (Companies House) şirketin kaydı olsa bile, iş yapacağınız firmanın varlığının, finansal ve diğer açılardan güvenirliğinin, bu konuda faaliyette bulunan özel şirketlerden (listesi Müşavirliğimizden tein edilebilir) makul bir ücret karşılığı doğrulanmasının ileride oluşabilecek sorunların önlenmesi için en etkin yol olduğu düşünülmektedir. </w:t>
      </w:r>
    </w:p>
    <w:p w:rsidR="00CE75F9" w:rsidRPr="00CE75F9" w:rsidRDefault="00CE75F9" w:rsidP="00CE75F9">
      <w:pPr>
        <w:autoSpaceDE w:val="0"/>
        <w:autoSpaceDN w:val="0"/>
        <w:adjustRightInd w:val="0"/>
        <w:spacing w:after="0" w:line="240" w:lineRule="auto"/>
        <w:ind w:firstLine="708"/>
        <w:jc w:val="both"/>
        <w:rPr>
          <w:rFonts w:ascii="Cambria" w:hAnsi="Cambria" w:cs="Times New Roman"/>
          <w:sz w:val="26"/>
          <w:szCs w:val="26"/>
        </w:rPr>
      </w:pPr>
      <w:r w:rsidRPr="00CE75F9">
        <w:rPr>
          <w:rFonts w:ascii="Cambria" w:hAnsi="Cambria" w:cs="Times New Roman"/>
          <w:b/>
          <w:sz w:val="26"/>
          <w:szCs w:val="26"/>
        </w:rPr>
        <w:t>4</w:t>
      </w:r>
      <w:r w:rsidRPr="00CE75F9">
        <w:rPr>
          <w:rFonts w:ascii="Cambria" w:hAnsi="Cambria" w:cs="Times New Roman"/>
          <w:b/>
          <w:sz w:val="26"/>
          <w:szCs w:val="26"/>
        </w:rPr>
        <w:t>-</w:t>
      </w:r>
      <w:r w:rsidRPr="00CE75F9">
        <w:rPr>
          <w:rFonts w:ascii="Cambria" w:hAnsi="Cambria" w:cs="Times New Roman"/>
          <w:b/>
          <w:sz w:val="26"/>
          <w:szCs w:val="26"/>
        </w:rPr>
        <w:t>)</w:t>
      </w:r>
      <w:r w:rsidRPr="00CE75F9">
        <w:rPr>
          <w:rFonts w:ascii="Cambria" w:hAnsi="Cambria" w:cs="Times New Roman"/>
          <w:sz w:val="26"/>
          <w:szCs w:val="26"/>
        </w:rPr>
        <w:t xml:space="preserve"> İhracat kredi sigortası için </w:t>
      </w:r>
      <w:r w:rsidRPr="00CE75F9">
        <w:rPr>
          <w:rFonts w:ascii="Cambria" w:hAnsi="Cambria" w:cs="Times New Roman"/>
          <w:sz w:val="26"/>
          <w:szCs w:val="26"/>
        </w:rPr>
        <w:t>Eximbank</w:t>
      </w:r>
      <w:r w:rsidRPr="00CE75F9">
        <w:rPr>
          <w:rFonts w:ascii="Cambria" w:hAnsi="Cambria" w:cs="Times New Roman"/>
          <w:sz w:val="26"/>
          <w:szCs w:val="26"/>
        </w:rPr>
        <w:t xml:space="preserve"> ile görüşebilirsiniz.</w:t>
      </w:r>
    </w:p>
    <w:p w:rsidR="001F19AB" w:rsidRPr="00CE75F9" w:rsidRDefault="001F19AB" w:rsidP="00CE75F9">
      <w:pPr>
        <w:autoSpaceDE w:val="0"/>
        <w:autoSpaceDN w:val="0"/>
        <w:adjustRightInd w:val="0"/>
        <w:spacing w:after="0" w:line="240" w:lineRule="auto"/>
        <w:ind w:firstLine="708"/>
        <w:jc w:val="both"/>
        <w:rPr>
          <w:rFonts w:ascii="Cambria" w:hAnsi="Cambria" w:cs="Times New Roman"/>
          <w:b/>
          <w:sz w:val="26"/>
          <w:szCs w:val="26"/>
        </w:rPr>
      </w:pPr>
    </w:p>
    <w:p w:rsidR="001F19AB" w:rsidRDefault="001F19AB" w:rsidP="001F19AB">
      <w:pPr>
        <w:autoSpaceDE w:val="0"/>
        <w:autoSpaceDN w:val="0"/>
        <w:adjustRightInd w:val="0"/>
        <w:spacing w:after="0" w:line="240" w:lineRule="auto"/>
        <w:jc w:val="both"/>
        <w:rPr>
          <w:rFonts w:ascii="Cambria" w:hAnsi="Cambria" w:cs="Times New Roman"/>
          <w:sz w:val="26"/>
          <w:szCs w:val="26"/>
        </w:rPr>
      </w:pPr>
    </w:p>
    <w:p w:rsidR="001F19AB" w:rsidRPr="006764C3" w:rsidRDefault="001F19AB" w:rsidP="001F19AB">
      <w:pPr>
        <w:autoSpaceDE w:val="0"/>
        <w:autoSpaceDN w:val="0"/>
        <w:adjustRightInd w:val="0"/>
        <w:spacing w:after="0" w:line="240" w:lineRule="auto"/>
        <w:jc w:val="both"/>
        <w:rPr>
          <w:rFonts w:ascii="Cambria" w:hAnsi="Cambria" w:cs="Times New Roman"/>
          <w:sz w:val="26"/>
          <w:szCs w:val="26"/>
        </w:rPr>
      </w:pPr>
    </w:p>
    <w:p w:rsidR="001F19AB" w:rsidRPr="002B61E4" w:rsidRDefault="001F19AB" w:rsidP="002B61E4">
      <w:pPr>
        <w:autoSpaceDE w:val="0"/>
        <w:autoSpaceDN w:val="0"/>
        <w:adjustRightInd w:val="0"/>
        <w:spacing w:after="0" w:line="360" w:lineRule="auto"/>
        <w:ind w:firstLine="709"/>
        <w:jc w:val="both"/>
        <w:rPr>
          <w:rFonts w:ascii="Cambria" w:hAnsi="Cambria" w:cs="Times New Roman"/>
          <w:sz w:val="26"/>
          <w:szCs w:val="26"/>
        </w:rPr>
      </w:pPr>
      <w:r w:rsidRPr="006764C3">
        <w:rPr>
          <w:rFonts w:ascii="Cambria" w:hAnsi="Cambria" w:cs="Times New Roman"/>
          <w:sz w:val="26"/>
          <w:szCs w:val="26"/>
        </w:rPr>
        <w:t>Bilgilerinize arz olunur.</w:t>
      </w:r>
    </w:p>
    <w:p w:rsidR="001F19AB" w:rsidRDefault="001F19AB" w:rsidP="001F19AB">
      <w:pPr>
        <w:autoSpaceDE w:val="0"/>
        <w:autoSpaceDN w:val="0"/>
        <w:adjustRightInd w:val="0"/>
        <w:spacing w:after="0" w:line="360" w:lineRule="auto"/>
        <w:jc w:val="both"/>
        <w:rPr>
          <w:rFonts w:ascii="Cambria" w:hAnsi="Cambria" w:cs="Times New Roman"/>
          <w:sz w:val="24"/>
          <w:szCs w:val="24"/>
        </w:rPr>
      </w:pPr>
    </w:p>
    <w:p w:rsidR="002B61E4" w:rsidRDefault="002B61E4" w:rsidP="001F19AB">
      <w:pPr>
        <w:autoSpaceDE w:val="0"/>
        <w:autoSpaceDN w:val="0"/>
        <w:adjustRightInd w:val="0"/>
        <w:spacing w:after="0" w:line="360" w:lineRule="auto"/>
        <w:jc w:val="both"/>
        <w:rPr>
          <w:rFonts w:ascii="Cambria" w:hAnsi="Cambria" w:cs="Times New Roman"/>
          <w:sz w:val="24"/>
          <w:szCs w:val="24"/>
        </w:rPr>
      </w:pPr>
    </w:p>
    <w:p w:rsidR="001F19AB" w:rsidRPr="000E76B4" w:rsidRDefault="001F19AB" w:rsidP="001F19AB">
      <w:pPr>
        <w:spacing w:line="235" w:lineRule="atLeast"/>
        <w:jc w:val="right"/>
        <w:rPr>
          <w:rFonts w:ascii="Calibri" w:eastAsia="Times New Roman" w:hAnsi="Calibri" w:cs="Times New Roman"/>
          <w:color w:val="000000"/>
          <w:sz w:val="28"/>
          <w:szCs w:val="28"/>
          <w:lang w:eastAsia="tr-TR"/>
        </w:rPr>
      </w:pPr>
      <w:r w:rsidRPr="000E76B4">
        <w:rPr>
          <w:rFonts w:ascii="Calibri" w:eastAsia="Times New Roman" w:hAnsi="Calibri" w:cs="Times New Roman"/>
          <w:b/>
          <w:bCs/>
          <w:color w:val="000000"/>
          <w:sz w:val="28"/>
          <w:szCs w:val="28"/>
          <w:lang w:eastAsia="tr-TR"/>
        </w:rPr>
        <w:t>İTKİB Genel Sekreterliği</w:t>
      </w:r>
    </w:p>
    <w:p w:rsidR="00DC47C6" w:rsidRPr="00C918E2" w:rsidRDefault="001F19AB" w:rsidP="00C918E2">
      <w:pPr>
        <w:spacing w:line="235" w:lineRule="atLeast"/>
        <w:jc w:val="right"/>
        <w:rPr>
          <w:rFonts w:ascii="Calibri" w:eastAsia="Times New Roman" w:hAnsi="Calibri" w:cs="Times New Roman"/>
          <w:color w:val="000000"/>
          <w:sz w:val="28"/>
          <w:szCs w:val="28"/>
          <w:lang w:eastAsia="tr-TR"/>
        </w:rPr>
      </w:pPr>
      <w:r w:rsidRPr="000E76B4">
        <w:rPr>
          <w:rFonts w:ascii="Calibri" w:eastAsia="Times New Roman" w:hAnsi="Calibri" w:cs="Times New Roman"/>
          <w:b/>
          <w:bCs/>
          <w:color w:val="000000"/>
          <w:sz w:val="28"/>
          <w:szCs w:val="28"/>
          <w:lang w:eastAsia="tr-TR"/>
        </w:rPr>
        <w:t>Tekstil, Deri ve Halı Ar-Ge &amp; Mevzuat Şubesi</w:t>
      </w:r>
    </w:p>
    <w:sectPr w:rsidR="00DC47C6" w:rsidRPr="00C91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93"/>
    <w:rsid w:val="000A0E93"/>
    <w:rsid w:val="001F19AB"/>
    <w:rsid w:val="002B61E4"/>
    <w:rsid w:val="00C918E2"/>
    <w:rsid w:val="00CE75F9"/>
    <w:rsid w:val="00DC4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992C"/>
  <w15:chartTrackingRefBased/>
  <w15:docId w15:val="{D4314960-E2CE-404F-91E6-A4164D17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19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19A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E7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phonebook.bt.com/publisha.content/en/search/uk_codes/" TargetMode="External"/><Relationship Id="rId4" Type="http://schemas.openxmlformats.org/officeDocument/2006/relationships/hyperlink" Target="https://beta.companieshouse.gov.u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Emir</dc:creator>
  <cp:keywords/>
  <dc:description/>
  <cp:lastModifiedBy>Halil Ibrahim Emir</cp:lastModifiedBy>
  <cp:revision>3</cp:revision>
  <dcterms:created xsi:type="dcterms:W3CDTF">2016-08-29T08:07:00Z</dcterms:created>
  <dcterms:modified xsi:type="dcterms:W3CDTF">2016-08-29T09:01:00Z</dcterms:modified>
</cp:coreProperties>
</file>